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2B99" w14:textId="72934B8C" w:rsidR="00F814FD" w:rsidRPr="00DA4361" w:rsidRDefault="005D723E">
      <w:pPr>
        <w:rPr>
          <w:rFonts w:ascii="Poppins" w:hAnsi="Poppins" w:cs="Poppins"/>
        </w:rPr>
      </w:pPr>
      <w:r>
        <w:rPr>
          <w:rFonts w:ascii="Poppins" w:hAnsi="Poppins" w:cs="Poppins"/>
          <w:noProof/>
        </w:rPr>
        <w:drawing>
          <wp:inline distT="0" distB="0" distL="0" distR="0" wp14:anchorId="19C484FC" wp14:editId="572AE447">
            <wp:extent cx="1617707" cy="184150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572" cy="193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FD325" w14:textId="7AD17894" w:rsidR="00DA4361" w:rsidRPr="00636E9E" w:rsidRDefault="00DA4361" w:rsidP="00DA4361">
      <w:pPr>
        <w:jc w:val="center"/>
        <w:rPr>
          <w:rFonts w:ascii="Poppins" w:hAnsi="Poppins" w:cs="Poppins"/>
          <w:b/>
          <w:bCs/>
        </w:rPr>
      </w:pPr>
      <w:r w:rsidRPr="00636E9E">
        <w:rPr>
          <w:rFonts w:ascii="Poppins" w:hAnsi="Poppins" w:cs="Poppins"/>
          <w:b/>
          <w:bCs/>
        </w:rPr>
        <w:t>Dying Matters</w:t>
      </w:r>
      <w:r w:rsidR="004B4270">
        <w:rPr>
          <w:rFonts w:ascii="Poppins" w:hAnsi="Poppins" w:cs="Poppins"/>
          <w:b/>
          <w:bCs/>
        </w:rPr>
        <w:t xml:space="preserve"> - </w:t>
      </w:r>
      <w:r w:rsidR="002448FB" w:rsidRPr="00636E9E">
        <w:rPr>
          <w:rFonts w:ascii="Poppins" w:hAnsi="Poppins" w:cs="Poppins"/>
          <w:b/>
          <w:bCs/>
        </w:rPr>
        <w:t xml:space="preserve">May </w:t>
      </w:r>
      <w:r w:rsidRPr="00636E9E">
        <w:rPr>
          <w:rFonts w:ascii="Poppins" w:hAnsi="Poppins" w:cs="Poppins"/>
          <w:b/>
          <w:bCs/>
        </w:rPr>
        <w:t>2023</w:t>
      </w:r>
    </w:p>
    <w:tbl>
      <w:tblPr>
        <w:tblStyle w:val="TableGrid"/>
        <w:tblW w:w="13935" w:type="dxa"/>
        <w:tblLook w:val="04A0" w:firstRow="1" w:lastRow="0" w:firstColumn="1" w:lastColumn="0" w:noHBand="0" w:noVBand="1"/>
      </w:tblPr>
      <w:tblGrid>
        <w:gridCol w:w="8642"/>
        <w:gridCol w:w="1960"/>
        <w:gridCol w:w="1658"/>
        <w:gridCol w:w="1675"/>
      </w:tblGrid>
      <w:tr w:rsidR="00636E9E" w:rsidRPr="00847FAA" w14:paraId="0AE3C592" w14:textId="77777777" w:rsidTr="00636E9E">
        <w:tc>
          <w:tcPr>
            <w:tcW w:w="8642" w:type="dxa"/>
            <w:shd w:val="clear" w:color="auto" w:fill="FFF2CC" w:themeFill="accent4" w:themeFillTint="33"/>
          </w:tcPr>
          <w:p w14:paraId="15EEA826" w14:textId="34EFBEDA" w:rsidR="00636E9E" w:rsidRPr="00847FAA" w:rsidRDefault="00435A18" w:rsidP="00636E9E">
            <w:pPr>
              <w:jc w:val="center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Event</w:t>
            </w:r>
          </w:p>
        </w:tc>
        <w:tc>
          <w:tcPr>
            <w:tcW w:w="1960" w:type="dxa"/>
            <w:shd w:val="clear" w:color="auto" w:fill="FFF2CC" w:themeFill="accent4" w:themeFillTint="33"/>
          </w:tcPr>
          <w:p w14:paraId="7FB57BF6" w14:textId="7C68088B" w:rsidR="00636E9E" w:rsidRPr="00847FAA" w:rsidRDefault="00636E9E" w:rsidP="00636E9E">
            <w:pPr>
              <w:jc w:val="center"/>
              <w:rPr>
                <w:rFonts w:ascii="Poppins" w:hAnsi="Poppins" w:cs="Poppins"/>
                <w:b/>
                <w:bCs/>
              </w:rPr>
            </w:pPr>
            <w:r w:rsidRPr="00847FAA">
              <w:rPr>
                <w:rFonts w:ascii="Poppins" w:hAnsi="Poppins" w:cs="Poppins"/>
                <w:b/>
                <w:bCs/>
              </w:rPr>
              <w:t>Date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70619B7A" w14:textId="59F82D23" w:rsidR="00636E9E" w:rsidRPr="00847FAA" w:rsidRDefault="00636E9E" w:rsidP="00636E9E">
            <w:pPr>
              <w:jc w:val="center"/>
              <w:rPr>
                <w:rFonts w:ascii="Poppins" w:hAnsi="Poppins" w:cs="Poppins"/>
                <w:b/>
                <w:bCs/>
              </w:rPr>
            </w:pPr>
            <w:r w:rsidRPr="00847FAA">
              <w:rPr>
                <w:rFonts w:ascii="Poppins" w:hAnsi="Poppins" w:cs="Poppins"/>
                <w:b/>
                <w:bCs/>
              </w:rPr>
              <w:t>Time</w:t>
            </w:r>
          </w:p>
        </w:tc>
        <w:tc>
          <w:tcPr>
            <w:tcW w:w="1675" w:type="dxa"/>
            <w:shd w:val="clear" w:color="auto" w:fill="FFF2CC" w:themeFill="accent4" w:themeFillTint="33"/>
          </w:tcPr>
          <w:p w14:paraId="6B96951F" w14:textId="4773C3CD" w:rsidR="00636E9E" w:rsidRPr="00847FAA" w:rsidRDefault="00636E9E" w:rsidP="00636E9E">
            <w:pPr>
              <w:jc w:val="center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Location</w:t>
            </w:r>
          </w:p>
        </w:tc>
      </w:tr>
      <w:tr w:rsidR="00636E9E" w14:paraId="75B1C9A9" w14:textId="77777777" w:rsidTr="00636E9E">
        <w:tc>
          <w:tcPr>
            <w:tcW w:w="8642" w:type="dxa"/>
          </w:tcPr>
          <w:p w14:paraId="6F700CA6" w14:textId="2ADB36DC" w:rsidR="00636E9E" w:rsidRDefault="004B4270" w:rsidP="004B4270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Set aside any negative ideas you may have about </w:t>
            </w:r>
            <w:r w:rsidRPr="00E82A48">
              <w:rPr>
                <w:rFonts w:ascii="Poppins" w:hAnsi="Poppins" w:cs="Poppins"/>
                <w:b/>
                <w:bCs/>
              </w:rPr>
              <w:t>hospices</w:t>
            </w:r>
            <w:r>
              <w:rPr>
                <w:rFonts w:ascii="Poppins" w:hAnsi="Poppins" w:cs="Poppins"/>
              </w:rPr>
              <w:t xml:space="preserve"> and sign-up to a presentation by the </w:t>
            </w:r>
            <w:r w:rsidR="00636E9E" w:rsidRPr="004B4270">
              <w:rPr>
                <w:rFonts w:ascii="Poppins" w:hAnsi="Poppins" w:cs="Poppins"/>
                <w:b/>
                <w:bCs/>
              </w:rPr>
              <w:t>Royal Trinity Hospic</w:t>
            </w:r>
            <w:r>
              <w:rPr>
                <w:rFonts w:ascii="Poppins" w:hAnsi="Poppins" w:cs="Poppins"/>
                <w:b/>
                <w:bCs/>
              </w:rPr>
              <w:t>e.</w:t>
            </w:r>
          </w:p>
          <w:p w14:paraId="43871F72" w14:textId="370EAF50" w:rsidR="004B4270" w:rsidRPr="004B4270" w:rsidRDefault="004B4270" w:rsidP="004B4270">
            <w:pPr>
              <w:pStyle w:val="ListParagraph"/>
              <w:numPr>
                <w:ilvl w:val="0"/>
                <w:numId w:val="3"/>
              </w:numPr>
              <w:rPr>
                <w:rFonts w:ascii="Poppins" w:eastAsia="Times New Roman" w:hAnsi="Poppins" w:cs="Poppins"/>
              </w:rPr>
            </w:pPr>
            <w:r w:rsidRPr="004B4270">
              <w:rPr>
                <w:rFonts w:ascii="Poppins" w:eastAsia="Times New Roman" w:hAnsi="Poppins" w:cs="Poppins"/>
              </w:rPr>
              <w:t xml:space="preserve">Practical support available for </w:t>
            </w:r>
            <w:r>
              <w:rPr>
                <w:rFonts w:ascii="Poppins" w:eastAsia="Times New Roman" w:hAnsi="Poppins" w:cs="Poppins"/>
              </w:rPr>
              <w:t>C</w:t>
            </w:r>
            <w:r w:rsidRPr="004B4270">
              <w:rPr>
                <w:rFonts w:ascii="Poppins" w:eastAsia="Times New Roman" w:hAnsi="Poppins" w:cs="Poppins"/>
              </w:rPr>
              <w:t>arers (financial, work etc)</w:t>
            </w:r>
          </w:p>
          <w:p w14:paraId="31CE34CD" w14:textId="4C360729" w:rsidR="004B4270" w:rsidRPr="004B4270" w:rsidRDefault="004B4270" w:rsidP="004B4270">
            <w:pPr>
              <w:pStyle w:val="ListParagraph"/>
              <w:numPr>
                <w:ilvl w:val="0"/>
                <w:numId w:val="3"/>
              </w:numPr>
              <w:rPr>
                <w:rFonts w:ascii="Poppins" w:eastAsia="Times New Roman" w:hAnsi="Poppins" w:cs="Poppins"/>
              </w:rPr>
            </w:pPr>
            <w:r w:rsidRPr="004B4270">
              <w:rPr>
                <w:rFonts w:ascii="Poppins" w:eastAsia="Times New Roman" w:hAnsi="Poppins" w:cs="Poppins"/>
              </w:rPr>
              <w:t xml:space="preserve">Emotional support available for </w:t>
            </w:r>
            <w:r>
              <w:rPr>
                <w:rFonts w:ascii="Poppins" w:eastAsia="Times New Roman" w:hAnsi="Poppins" w:cs="Poppins"/>
              </w:rPr>
              <w:t>C</w:t>
            </w:r>
            <w:r w:rsidRPr="004B4270">
              <w:rPr>
                <w:rFonts w:ascii="Poppins" w:eastAsia="Times New Roman" w:hAnsi="Poppins" w:cs="Poppins"/>
              </w:rPr>
              <w:t>arers</w:t>
            </w:r>
          </w:p>
          <w:p w14:paraId="4ECC74E3" w14:textId="3A9ABD4C" w:rsidR="004B4270" w:rsidRPr="004B4270" w:rsidRDefault="004B4270" w:rsidP="004B4270">
            <w:pPr>
              <w:pStyle w:val="ListParagraph"/>
              <w:numPr>
                <w:ilvl w:val="0"/>
                <w:numId w:val="3"/>
              </w:numPr>
              <w:rPr>
                <w:rFonts w:ascii="Poppins" w:eastAsia="Times New Roman" w:hAnsi="Poppins" w:cs="Poppins"/>
              </w:rPr>
            </w:pPr>
            <w:r>
              <w:rPr>
                <w:rFonts w:ascii="Poppins" w:eastAsia="Times New Roman" w:hAnsi="Poppins" w:cs="Poppins"/>
              </w:rPr>
              <w:t>N</w:t>
            </w:r>
            <w:r w:rsidRPr="004B4270">
              <w:rPr>
                <w:rFonts w:ascii="Poppins" w:eastAsia="Times New Roman" w:hAnsi="Poppins" w:cs="Poppins"/>
              </w:rPr>
              <w:t xml:space="preserve">ew </w:t>
            </w:r>
            <w:r>
              <w:rPr>
                <w:rFonts w:ascii="Poppins" w:eastAsia="Times New Roman" w:hAnsi="Poppins" w:cs="Poppins"/>
              </w:rPr>
              <w:t>C</w:t>
            </w:r>
            <w:r w:rsidRPr="004B4270">
              <w:rPr>
                <w:rFonts w:ascii="Poppins" w:eastAsia="Times New Roman" w:hAnsi="Poppins" w:cs="Poppins"/>
              </w:rPr>
              <w:t>arer’s clinic and Walk &amp; Talk group</w:t>
            </w:r>
          </w:p>
          <w:p w14:paraId="14AD0F32" w14:textId="77777777" w:rsidR="004B4270" w:rsidRPr="004B4270" w:rsidRDefault="004B4270" w:rsidP="004B4270">
            <w:pPr>
              <w:pStyle w:val="ListParagraph"/>
              <w:numPr>
                <w:ilvl w:val="0"/>
                <w:numId w:val="3"/>
              </w:numPr>
              <w:rPr>
                <w:rFonts w:ascii="Poppins" w:eastAsia="Times New Roman" w:hAnsi="Poppins" w:cs="Poppins"/>
              </w:rPr>
            </w:pPr>
            <w:r w:rsidRPr="004B4270">
              <w:rPr>
                <w:rFonts w:ascii="Poppins" w:eastAsia="Times New Roman" w:hAnsi="Poppins" w:cs="Poppins"/>
              </w:rPr>
              <w:t xml:space="preserve">Bereavement services </w:t>
            </w:r>
          </w:p>
          <w:p w14:paraId="790D7D7E" w14:textId="77777777" w:rsidR="004B4270" w:rsidRDefault="005940D2" w:rsidP="004B4270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It’s not all doom and gloom!</w:t>
            </w:r>
          </w:p>
          <w:p w14:paraId="5F1F1687" w14:textId="0C5020F8" w:rsidR="00E82A48" w:rsidRDefault="00E82A48" w:rsidP="004B4270">
            <w:pPr>
              <w:rPr>
                <w:rFonts w:ascii="Poppins" w:hAnsi="Poppins" w:cs="Poppins"/>
              </w:rPr>
            </w:pPr>
          </w:p>
        </w:tc>
        <w:tc>
          <w:tcPr>
            <w:tcW w:w="1960" w:type="dxa"/>
          </w:tcPr>
          <w:p w14:paraId="46B0247D" w14:textId="11D2F3A3" w:rsidR="00636E9E" w:rsidRDefault="00636E9E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Wednesday 3</w:t>
            </w:r>
            <w:r w:rsidRPr="005D723E">
              <w:rPr>
                <w:rFonts w:ascii="Poppins" w:hAnsi="Poppins" w:cs="Poppins"/>
                <w:vertAlign w:val="superscript"/>
              </w:rPr>
              <w:t>rd</w:t>
            </w:r>
          </w:p>
        </w:tc>
        <w:tc>
          <w:tcPr>
            <w:tcW w:w="1658" w:type="dxa"/>
          </w:tcPr>
          <w:p w14:paraId="6E74BB61" w14:textId="019ED2AB" w:rsidR="00636E9E" w:rsidRDefault="00636E9E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11am – 12pm</w:t>
            </w:r>
          </w:p>
        </w:tc>
        <w:tc>
          <w:tcPr>
            <w:tcW w:w="1675" w:type="dxa"/>
          </w:tcPr>
          <w:p w14:paraId="0F456EA1" w14:textId="4B842217" w:rsidR="00636E9E" w:rsidRDefault="00636E9E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Via Zoom</w:t>
            </w:r>
          </w:p>
        </w:tc>
      </w:tr>
      <w:tr w:rsidR="00636E9E" w14:paraId="4526E774" w14:textId="77777777" w:rsidTr="00636E9E">
        <w:tc>
          <w:tcPr>
            <w:tcW w:w="8642" w:type="dxa"/>
          </w:tcPr>
          <w:p w14:paraId="72C884B0" w14:textId="561C578A" w:rsidR="00636E9E" w:rsidRDefault="003D7D0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If you wanted to know what a </w:t>
            </w:r>
            <w:r w:rsidRPr="00E82A48">
              <w:rPr>
                <w:rFonts w:ascii="Poppins" w:hAnsi="Poppins" w:cs="Poppins"/>
                <w:b/>
                <w:bCs/>
              </w:rPr>
              <w:t>Lasting Power of Attorney</w:t>
            </w:r>
            <w:r>
              <w:rPr>
                <w:rFonts w:ascii="Poppins" w:hAnsi="Poppins" w:cs="Poppins"/>
              </w:rPr>
              <w:t xml:space="preserve"> is </w:t>
            </w:r>
            <w:r w:rsidR="00BA799F">
              <w:rPr>
                <w:rFonts w:ascii="Poppins" w:hAnsi="Poppins" w:cs="Poppins"/>
              </w:rPr>
              <w:t>and how to apply t</w:t>
            </w:r>
            <w:r>
              <w:rPr>
                <w:rFonts w:ascii="Poppins" w:hAnsi="Poppins" w:cs="Poppins"/>
              </w:rPr>
              <w:t xml:space="preserve">hen sign-up to this </w:t>
            </w:r>
            <w:r w:rsidR="005940D2">
              <w:rPr>
                <w:rFonts w:ascii="Poppins" w:hAnsi="Poppins" w:cs="Poppins"/>
              </w:rPr>
              <w:t>very informative</w:t>
            </w:r>
            <w:r>
              <w:rPr>
                <w:rFonts w:ascii="Poppins" w:hAnsi="Poppins" w:cs="Poppins"/>
              </w:rPr>
              <w:t xml:space="preserve"> workshop delivered by </w:t>
            </w:r>
            <w:r w:rsidRPr="003D7D08">
              <w:rPr>
                <w:rFonts w:ascii="Poppins" w:hAnsi="Poppins" w:cs="Poppins"/>
                <w:b/>
                <w:bCs/>
              </w:rPr>
              <w:t>Citizens Advice</w:t>
            </w:r>
            <w:r>
              <w:rPr>
                <w:rFonts w:ascii="Poppins" w:hAnsi="Poppins" w:cs="Poppins"/>
              </w:rPr>
              <w:t>.</w:t>
            </w:r>
          </w:p>
          <w:p w14:paraId="40925AEB" w14:textId="15943BD8" w:rsidR="00E82A48" w:rsidRPr="003D7D08" w:rsidRDefault="00E82A48">
            <w:pPr>
              <w:rPr>
                <w:rFonts w:ascii="Poppins" w:hAnsi="Poppins" w:cs="Poppins"/>
              </w:rPr>
            </w:pPr>
          </w:p>
        </w:tc>
        <w:tc>
          <w:tcPr>
            <w:tcW w:w="1960" w:type="dxa"/>
          </w:tcPr>
          <w:p w14:paraId="49B6D365" w14:textId="04A7F4C0" w:rsidR="00636E9E" w:rsidRDefault="00636E9E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Tuesday 9</w:t>
            </w:r>
            <w:r w:rsidRPr="002448FB">
              <w:rPr>
                <w:rFonts w:ascii="Poppins" w:hAnsi="Poppins" w:cs="Poppins"/>
                <w:vertAlign w:val="superscript"/>
              </w:rPr>
              <w:t>th</w:t>
            </w:r>
          </w:p>
        </w:tc>
        <w:tc>
          <w:tcPr>
            <w:tcW w:w="1658" w:type="dxa"/>
          </w:tcPr>
          <w:p w14:paraId="05D8A45C" w14:textId="22329CE8" w:rsidR="00636E9E" w:rsidRDefault="00636E9E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2pm – 3pm</w:t>
            </w:r>
          </w:p>
        </w:tc>
        <w:tc>
          <w:tcPr>
            <w:tcW w:w="1675" w:type="dxa"/>
          </w:tcPr>
          <w:p w14:paraId="632608A7" w14:textId="01E59C2D" w:rsidR="00636E9E" w:rsidRDefault="00636E9E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Via Zoom</w:t>
            </w:r>
          </w:p>
        </w:tc>
      </w:tr>
      <w:tr w:rsidR="00636E9E" w14:paraId="7690C9ED" w14:textId="77777777" w:rsidTr="00636E9E">
        <w:tc>
          <w:tcPr>
            <w:tcW w:w="8642" w:type="dxa"/>
          </w:tcPr>
          <w:p w14:paraId="74C32369" w14:textId="0EA69000" w:rsidR="00636E9E" w:rsidRDefault="003D7D0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What you don’t know about </w:t>
            </w:r>
            <w:r w:rsidRPr="00E82A48">
              <w:rPr>
                <w:rFonts w:ascii="Poppins" w:hAnsi="Poppins" w:cs="Poppins"/>
                <w:b/>
                <w:bCs/>
              </w:rPr>
              <w:t>funerals</w:t>
            </w:r>
            <w:r>
              <w:rPr>
                <w:rFonts w:ascii="Poppins" w:hAnsi="Poppins" w:cs="Poppins"/>
              </w:rPr>
              <w:t xml:space="preserve"> and were afraid to ask, well sign-up to </w:t>
            </w:r>
            <w:r w:rsidR="00636E9E" w:rsidRPr="005940D2">
              <w:rPr>
                <w:rFonts w:ascii="Poppins" w:hAnsi="Poppins" w:cs="Poppins"/>
                <w:b/>
                <w:bCs/>
              </w:rPr>
              <w:t>Poppy’s Funerals</w:t>
            </w:r>
            <w:r>
              <w:rPr>
                <w:rFonts w:ascii="Poppins" w:hAnsi="Poppins" w:cs="Poppins"/>
              </w:rPr>
              <w:t xml:space="preserve"> for a</w:t>
            </w:r>
            <w:r w:rsidR="003B7DAA">
              <w:rPr>
                <w:rFonts w:ascii="Poppins" w:hAnsi="Poppins" w:cs="Poppins"/>
              </w:rPr>
              <w:t>n updated</w:t>
            </w:r>
            <w:r>
              <w:rPr>
                <w:rFonts w:ascii="Poppins" w:hAnsi="Poppins" w:cs="Poppins"/>
              </w:rPr>
              <w:t xml:space="preserve"> myth busting and planning </w:t>
            </w:r>
            <w:r w:rsidR="005940D2">
              <w:rPr>
                <w:rFonts w:ascii="Poppins" w:hAnsi="Poppins" w:cs="Poppins"/>
              </w:rPr>
              <w:t>session.</w:t>
            </w:r>
          </w:p>
          <w:p w14:paraId="008A1F7E" w14:textId="11974F1F" w:rsidR="00E82A48" w:rsidRDefault="00E82A48">
            <w:pPr>
              <w:rPr>
                <w:rFonts w:ascii="Poppins" w:hAnsi="Poppins" w:cs="Poppins"/>
              </w:rPr>
            </w:pPr>
          </w:p>
        </w:tc>
        <w:tc>
          <w:tcPr>
            <w:tcW w:w="1960" w:type="dxa"/>
          </w:tcPr>
          <w:p w14:paraId="4DE6C9CA" w14:textId="78D9F747" w:rsidR="00636E9E" w:rsidRDefault="00636E9E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Wednesday 10</w:t>
            </w:r>
            <w:r w:rsidRPr="002448FB">
              <w:rPr>
                <w:rFonts w:ascii="Poppins" w:hAnsi="Poppins" w:cs="Poppins"/>
                <w:vertAlign w:val="superscript"/>
              </w:rPr>
              <w:t>th</w:t>
            </w:r>
          </w:p>
        </w:tc>
        <w:tc>
          <w:tcPr>
            <w:tcW w:w="1658" w:type="dxa"/>
          </w:tcPr>
          <w:p w14:paraId="29D819E2" w14:textId="62650EA2" w:rsidR="00636E9E" w:rsidRDefault="00636E9E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3pm – 4pm</w:t>
            </w:r>
          </w:p>
        </w:tc>
        <w:tc>
          <w:tcPr>
            <w:tcW w:w="1675" w:type="dxa"/>
          </w:tcPr>
          <w:p w14:paraId="6265CDB0" w14:textId="0EBE0DCE" w:rsidR="00636E9E" w:rsidRDefault="00636E9E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Via Zoom</w:t>
            </w:r>
          </w:p>
        </w:tc>
      </w:tr>
      <w:tr w:rsidR="00636E9E" w14:paraId="282ED828" w14:textId="77777777" w:rsidTr="00636E9E">
        <w:tc>
          <w:tcPr>
            <w:tcW w:w="8642" w:type="dxa"/>
          </w:tcPr>
          <w:p w14:paraId="149102DF" w14:textId="78ABDBE3" w:rsidR="00636E9E" w:rsidRDefault="005940D2" w:rsidP="0075278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If you need practical support, information and guidance with </w:t>
            </w:r>
            <w:r w:rsidRPr="00E82A48">
              <w:rPr>
                <w:rFonts w:ascii="Poppins" w:hAnsi="Poppins" w:cs="Poppins"/>
                <w:b/>
                <w:bCs/>
              </w:rPr>
              <w:t>funeral costs</w:t>
            </w:r>
            <w:r>
              <w:rPr>
                <w:rFonts w:ascii="Poppins" w:hAnsi="Poppins" w:cs="Poppins"/>
              </w:rPr>
              <w:t xml:space="preserve">  and planning then sign-up to the </w:t>
            </w:r>
            <w:r w:rsidR="003B7DAA">
              <w:rPr>
                <w:rFonts w:ascii="Poppins" w:hAnsi="Poppins" w:cs="Poppins"/>
              </w:rPr>
              <w:t xml:space="preserve">one-off </w:t>
            </w:r>
            <w:r>
              <w:rPr>
                <w:rFonts w:ascii="Poppins" w:hAnsi="Poppins" w:cs="Poppins"/>
              </w:rPr>
              <w:t xml:space="preserve">presentation of the Down to Earth Project by </w:t>
            </w:r>
            <w:r w:rsidR="00636E9E" w:rsidRPr="005940D2">
              <w:rPr>
                <w:rFonts w:ascii="Poppins" w:hAnsi="Poppins" w:cs="Poppins"/>
                <w:b/>
                <w:bCs/>
              </w:rPr>
              <w:t>Quaker Social Action</w:t>
            </w:r>
            <w:r>
              <w:rPr>
                <w:rFonts w:ascii="Poppins" w:hAnsi="Poppins" w:cs="Poppins"/>
              </w:rPr>
              <w:t>.</w:t>
            </w:r>
          </w:p>
          <w:p w14:paraId="5D45F4C6" w14:textId="7D327A76" w:rsidR="00E82A48" w:rsidRPr="005940D2" w:rsidRDefault="00E82A48" w:rsidP="00752785">
            <w:pPr>
              <w:rPr>
                <w:rFonts w:ascii="Poppins" w:hAnsi="Poppins" w:cs="Poppins"/>
              </w:rPr>
            </w:pPr>
          </w:p>
        </w:tc>
        <w:tc>
          <w:tcPr>
            <w:tcW w:w="1960" w:type="dxa"/>
          </w:tcPr>
          <w:p w14:paraId="5FCC3CE0" w14:textId="389E8733" w:rsidR="00636E9E" w:rsidRDefault="00636E9E" w:rsidP="0075278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Friday 12</w:t>
            </w:r>
            <w:r w:rsidRPr="00636E9E">
              <w:rPr>
                <w:rFonts w:ascii="Poppins" w:hAnsi="Poppins" w:cs="Poppins"/>
                <w:vertAlign w:val="superscript"/>
              </w:rPr>
              <w:t>th</w:t>
            </w:r>
            <w:r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1658" w:type="dxa"/>
          </w:tcPr>
          <w:p w14:paraId="39483B43" w14:textId="0005AD3A" w:rsidR="00636E9E" w:rsidRDefault="00636E9E" w:rsidP="0075278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12pm – 1pm</w:t>
            </w:r>
          </w:p>
        </w:tc>
        <w:tc>
          <w:tcPr>
            <w:tcW w:w="1675" w:type="dxa"/>
          </w:tcPr>
          <w:p w14:paraId="231643AC" w14:textId="127996E6" w:rsidR="00636E9E" w:rsidRDefault="00636E9E" w:rsidP="0075278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Via Zoom</w:t>
            </w:r>
          </w:p>
        </w:tc>
      </w:tr>
      <w:tr w:rsidR="00636E9E" w14:paraId="15B53EC5" w14:textId="77777777" w:rsidTr="00636E9E">
        <w:tc>
          <w:tcPr>
            <w:tcW w:w="8642" w:type="dxa"/>
          </w:tcPr>
          <w:p w14:paraId="486183D2" w14:textId="6C29C7E4" w:rsidR="00636E9E" w:rsidRPr="00E82A48" w:rsidRDefault="003B7DAA" w:rsidP="0075278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No matter how big or small, what will happen to your belongings</w:t>
            </w:r>
            <w:r w:rsidR="00BA799F">
              <w:rPr>
                <w:rFonts w:ascii="Poppins" w:hAnsi="Poppins" w:cs="Poppins"/>
              </w:rPr>
              <w:t>, money</w:t>
            </w:r>
            <w:r>
              <w:rPr>
                <w:rFonts w:ascii="Poppins" w:hAnsi="Poppins" w:cs="Poppins"/>
              </w:rPr>
              <w:t xml:space="preserve"> or property</w:t>
            </w:r>
            <w:r w:rsidR="00BA799F">
              <w:rPr>
                <w:rFonts w:ascii="Poppins" w:hAnsi="Poppins" w:cs="Poppins"/>
              </w:rPr>
              <w:t xml:space="preserve">?  </w:t>
            </w:r>
            <w:r w:rsidR="00E82A48">
              <w:rPr>
                <w:rFonts w:ascii="Poppins" w:hAnsi="Poppins" w:cs="Poppins"/>
              </w:rPr>
              <w:t xml:space="preserve">Sign-up to everything you need to know about making a </w:t>
            </w:r>
            <w:r w:rsidR="00636E9E" w:rsidRPr="00E82A48">
              <w:rPr>
                <w:rFonts w:ascii="Poppins" w:hAnsi="Poppins" w:cs="Poppins"/>
                <w:b/>
                <w:bCs/>
              </w:rPr>
              <w:t>Will</w:t>
            </w:r>
            <w:r w:rsidR="00E82A48">
              <w:rPr>
                <w:rFonts w:ascii="Poppins" w:hAnsi="Poppins" w:cs="Poppins"/>
              </w:rPr>
              <w:t xml:space="preserve"> by </w:t>
            </w:r>
            <w:r w:rsidR="00E82A48" w:rsidRPr="00E82A48">
              <w:rPr>
                <w:rFonts w:ascii="Poppins" w:hAnsi="Poppins" w:cs="Poppins"/>
                <w:b/>
                <w:bCs/>
              </w:rPr>
              <w:t>Citizens Advice</w:t>
            </w:r>
            <w:r w:rsidR="00E82A48">
              <w:rPr>
                <w:rFonts w:ascii="Poppins" w:hAnsi="Poppins" w:cs="Poppins"/>
              </w:rPr>
              <w:t>.</w:t>
            </w:r>
          </w:p>
          <w:p w14:paraId="282732A0" w14:textId="19F12226" w:rsidR="005940D2" w:rsidRDefault="005940D2" w:rsidP="00752785">
            <w:pPr>
              <w:rPr>
                <w:rFonts w:ascii="Poppins" w:hAnsi="Poppins" w:cs="Poppins"/>
              </w:rPr>
            </w:pPr>
          </w:p>
        </w:tc>
        <w:tc>
          <w:tcPr>
            <w:tcW w:w="1960" w:type="dxa"/>
          </w:tcPr>
          <w:p w14:paraId="02CDF188" w14:textId="48C2235E" w:rsidR="00636E9E" w:rsidRDefault="00636E9E" w:rsidP="0075278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Friday 12</w:t>
            </w:r>
            <w:r w:rsidRPr="00636E9E">
              <w:rPr>
                <w:rFonts w:ascii="Poppins" w:hAnsi="Poppins" w:cs="Poppins"/>
                <w:vertAlign w:val="superscript"/>
              </w:rPr>
              <w:t>th</w:t>
            </w:r>
            <w:r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1658" w:type="dxa"/>
          </w:tcPr>
          <w:p w14:paraId="31B793DF" w14:textId="39790EDE" w:rsidR="00636E9E" w:rsidRDefault="00636E9E" w:rsidP="0075278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2pm – 3pm</w:t>
            </w:r>
          </w:p>
        </w:tc>
        <w:tc>
          <w:tcPr>
            <w:tcW w:w="1675" w:type="dxa"/>
          </w:tcPr>
          <w:p w14:paraId="6AB0A4F5" w14:textId="5662932F" w:rsidR="00636E9E" w:rsidRDefault="00636E9E" w:rsidP="0075278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Via Zoom</w:t>
            </w:r>
          </w:p>
        </w:tc>
      </w:tr>
    </w:tbl>
    <w:p w14:paraId="43320046" w14:textId="77777777" w:rsidR="00DA4361" w:rsidRPr="00DA4361" w:rsidRDefault="00DA4361">
      <w:pPr>
        <w:rPr>
          <w:rFonts w:ascii="Poppins" w:hAnsi="Poppins" w:cs="Poppins"/>
        </w:rPr>
      </w:pPr>
    </w:p>
    <w:sectPr w:rsidR="00DA4361" w:rsidRPr="00DA4361" w:rsidSect="00DA43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9A2"/>
    <w:multiLevelType w:val="hybridMultilevel"/>
    <w:tmpl w:val="C71048C0"/>
    <w:lvl w:ilvl="0" w:tplc="737E3A4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4965D2"/>
    <w:multiLevelType w:val="hybridMultilevel"/>
    <w:tmpl w:val="F500B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1009253">
    <w:abstractNumId w:val="0"/>
  </w:num>
  <w:num w:numId="2" w16cid:durableId="1942105670">
    <w:abstractNumId w:val="0"/>
  </w:num>
  <w:num w:numId="3" w16cid:durableId="174483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61"/>
    <w:rsid w:val="002448FB"/>
    <w:rsid w:val="003B7DAA"/>
    <w:rsid w:val="003D7D08"/>
    <w:rsid w:val="00435A18"/>
    <w:rsid w:val="004B4270"/>
    <w:rsid w:val="005940D2"/>
    <w:rsid w:val="005D723E"/>
    <w:rsid w:val="00636E9E"/>
    <w:rsid w:val="006F0943"/>
    <w:rsid w:val="00752785"/>
    <w:rsid w:val="007A15D2"/>
    <w:rsid w:val="007B5FF7"/>
    <w:rsid w:val="00847FAA"/>
    <w:rsid w:val="008F12F6"/>
    <w:rsid w:val="009954F4"/>
    <w:rsid w:val="00BA799F"/>
    <w:rsid w:val="00DA4361"/>
    <w:rsid w:val="00E82A48"/>
    <w:rsid w:val="00F8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0184"/>
  <w15:chartTrackingRefBased/>
  <w15:docId w15:val="{6F19D673-835C-4342-84AA-5115421E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270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character" w:customStyle="1" w:styleId="normaltextrun">
    <w:name w:val="normaltextrun"/>
    <w:basedOn w:val="DefaultParagraphFont"/>
    <w:rsid w:val="005940D2"/>
  </w:style>
  <w:style w:type="character" w:customStyle="1" w:styleId="eop">
    <w:name w:val="eop"/>
    <w:basedOn w:val="DefaultParagraphFont"/>
    <w:rsid w:val="0059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915529-5107-4ea2-845a-3f2db3ef95a8" xsi:nil="true"/>
    <lcf76f155ced4ddcb4097134ff3c332f xmlns="d9415f3a-77df-4668-89f9-4ce1b24460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F10220CAE91498C503E0C52F684DE" ma:contentTypeVersion="16" ma:contentTypeDescription="Create a new document." ma:contentTypeScope="" ma:versionID="6c91ca232b540164655d749e43fbfa50">
  <xsd:schema xmlns:xsd="http://www.w3.org/2001/XMLSchema" xmlns:xs="http://www.w3.org/2001/XMLSchema" xmlns:p="http://schemas.microsoft.com/office/2006/metadata/properties" xmlns:ns2="15915529-5107-4ea2-845a-3f2db3ef95a8" xmlns:ns3="d9415f3a-77df-4668-89f9-4ce1b244602c" targetNamespace="http://schemas.microsoft.com/office/2006/metadata/properties" ma:root="true" ma:fieldsID="cab99ef69bf8c6d2b6166fd5558016f8" ns2:_="" ns3:_="">
    <xsd:import namespace="15915529-5107-4ea2-845a-3f2db3ef95a8"/>
    <xsd:import namespace="d9415f3a-77df-4668-89f9-4ce1b2446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15529-5107-4ea2-845a-3f2db3ef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023d76-0800-4e82-aca7-9bffdea456c7}" ma:internalName="TaxCatchAll" ma:showField="CatchAllData" ma:web="15915529-5107-4ea2-845a-3f2db3ef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15f3a-77df-4668-89f9-4ce1b2446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8e78c3-fc2a-4f86-9480-aa67dea90e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B8196-3845-4EA2-9542-8F8B2BF674E6}">
  <ds:schemaRefs>
    <ds:schemaRef ds:uri="http://schemas.microsoft.com/office/2006/metadata/properties"/>
    <ds:schemaRef ds:uri="http://schemas.microsoft.com/office/infopath/2007/PartnerControls"/>
    <ds:schemaRef ds:uri="15915529-5107-4ea2-845a-3f2db3ef95a8"/>
    <ds:schemaRef ds:uri="d9415f3a-77df-4668-89f9-4ce1b244602c"/>
  </ds:schemaRefs>
</ds:datastoreItem>
</file>

<file path=customXml/itemProps2.xml><?xml version="1.0" encoding="utf-8"?>
<ds:datastoreItem xmlns:ds="http://schemas.openxmlformats.org/officeDocument/2006/customXml" ds:itemID="{1F94F3BA-A56B-47BC-AF55-7E6558287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3412C-246E-4A61-88C7-9C5AC0249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15529-5107-4ea2-845a-3f2db3ef95a8"/>
    <ds:schemaRef ds:uri="d9415f3a-77df-4668-89f9-4ce1b2446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 Louis</dc:creator>
  <cp:keywords/>
  <dc:description/>
  <cp:lastModifiedBy>Mark Bradford</cp:lastModifiedBy>
  <cp:revision>3</cp:revision>
  <dcterms:created xsi:type="dcterms:W3CDTF">2023-04-21T11:30:00Z</dcterms:created>
  <dcterms:modified xsi:type="dcterms:W3CDTF">2023-04-21T14:47:00Z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0x0101009ACF10220CAE91498C503E0C52F684DE</vt:lpwstr>
  </property>
  <property fmtid="{D5CDD505-2E9C-101B-9397-08002B2CF9AE}" pid="3" name="MediaServiceImageTags">
    <vt:lpwstr/>
  </property>
</Properties>
</file>